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D3892" w14:textId="77777777" w:rsidR="0005777B" w:rsidRPr="0005777B" w:rsidRDefault="0005777B" w:rsidP="0005777B">
      <w:pPr>
        <w:rPr>
          <w:lang w:val="fr-CA"/>
        </w:rPr>
      </w:pPr>
      <w:r w:rsidRPr="0005777B">
        <w:rPr>
          <w:lang w:val="fr-CA"/>
        </w:rPr>
        <w:t>Objet : Bienvenue au nouveau système de gestion des inscriptions et des événements (REMS) - Détails du lancement à l’intérieur!</w:t>
      </w:r>
    </w:p>
    <w:p w14:paraId="1C1BB8DF" w14:textId="77777777" w:rsidR="0005777B" w:rsidRDefault="0005777B" w:rsidP="0005777B">
      <w:pPr>
        <w:rPr>
          <w:lang w:val="fr-CA"/>
        </w:rPr>
      </w:pPr>
    </w:p>
    <w:p w14:paraId="2A602935" w14:textId="1B3D5CBF" w:rsidR="0005777B" w:rsidRPr="0005777B" w:rsidRDefault="0005777B" w:rsidP="0005777B">
      <w:pPr>
        <w:rPr>
          <w:lang w:val="fr-CA"/>
        </w:rPr>
      </w:pPr>
      <w:r w:rsidRPr="0005777B">
        <w:rPr>
          <w:lang w:val="fr-CA"/>
        </w:rPr>
        <w:t xml:space="preserve">Nous sommes excités de vous annoncer que le nouveau système de gestion des inscriptions et des événements (REMS) est maintenant accessible! </w:t>
      </w:r>
    </w:p>
    <w:p w14:paraId="25687A24" w14:textId="77777777" w:rsidR="0005777B" w:rsidRDefault="0005777B" w:rsidP="0005777B">
      <w:pPr>
        <w:rPr>
          <w:lang w:val="fr-CA"/>
        </w:rPr>
      </w:pPr>
    </w:p>
    <w:p w14:paraId="4619ACDF" w14:textId="6E90004D" w:rsidR="0005777B" w:rsidRPr="0005777B" w:rsidRDefault="0005777B" w:rsidP="0005777B">
      <w:pPr>
        <w:rPr>
          <w:lang w:val="fr-CA"/>
        </w:rPr>
      </w:pPr>
      <w:r w:rsidRPr="0005777B">
        <w:rPr>
          <w:lang w:val="fr-CA"/>
        </w:rPr>
        <w:t>Voici tout ce que vous devez savoir pour débuter et profiter la plus possible du nouveau système.</w:t>
      </w:r>
    </w:p>
    <w:p w14:paraId="2CA59E7A" w14:textId="77777777" w:rsidR="0005777B" w:rsidRDefault="0005777B" w:rsidP="0005777B">
      <w:pPr>
        <w:rPr>
          <w:b/>
          <w:bCs/>
          <w:lang w:val="fr-CA"/>
        </w:rPr>
      </w:pPr>
    </w:p>
    <w:p w14:paraId="6209BFF3" w14:textId="24200BDE" w:rsidR="0005777B" w:rsidRPr="0005777B" w:rsidRDefault="0005777B" w:rsidP="0005777B">
      <w:pPr>
        <w:rPr>
          <w:lang w:val="fr-CA"/>
        </w:rPr>
      </w:pPr>
      <w:r w:rsidRPr="0005777B">
        <w:rPr>
          <w:b/>
          <w:bCs/>
          <w:lang w:val="fr-CA"/>
        </w:rPr>
        <w:t>DATES DE LANCEMENT POUR LES PRINCIPAUX MODULES :</w:t>
      </w:r>
    </w:p>
    <w:p w14:paraId="63228D6C" w14:textId="14A57EDB" w:rsidR="0005777B" w:rsidRPr="0005777B" w:rsidRDefault="0005777B" w:rsidP="0005777B">
      <w:pPr>
        <w:rPr>
          <w:lang w:val="fr-CA"/>
        </w:rPr>
      </w:pPr>
    </w:p>
    <w:tbl>
      <w:tblPr>
        <w:tblStyle w:val="TableGrid"/>
        <w:tblW w:w="0" w:type="auto"/>
        <w:tblLook w:val="04A0" w:firstRow="1" w:lastRow="0" w:firstColumn="1" w:lastColumn="0" w:noHBand="0" w:noVBand="1"/>
      </w:tblPr>
      <w:tblGrid>
        <w:gridCol w:w="2405"/>
        <w:gridCol w:w="5245"/>
      </w:tblGrid>
      <w:tr w:rsidR="0005777B" w:rsidRPr="0005777B" w14:paraId="4FC0FBAE" w14:textId="77777777" w:rsidTr="0066413F">
        <w:tc>
          <w:tcPr>
            <w:tcW w:w="2405" w:type="dxa"/>
          </w:tcPr>
          <w:p w14:paraId="3F985E3F" w14:textId="7CBA4CF7" w:rsidR="0005777B" w:rsidRPr="0005777B" w:rsidRDefault="0005777B" w:rsidP="0005777B">
            <w:pPr>
              <w:rPr>
                <w:b/>
                <w:bCs/>
                <w:lang w:val="fr-CA"/>
              </w:rPr>
            </w:pPr>
            <w:r>
              <w:rPr>
                <w:b/>
                <w:bCs/>
                <w:lang w:val="fr-CA"/>
              </w:rPr>
              <w:t>Date de lancement</w:t>
            </w:r>
          </w:p>
        </w:tc>
        <w:tc>
          <w:tcPr>
            <w:tcW w:w="5245" w:type="dxa"/>
          </w:tcPr>
          <w:p w14:paraId="536473F2" w14:textId="77777777" w:rsidR="0005777B" w:rsidRPr="0005777B" w:rsidRDefault="0005777B" w:rsidP="0005777B">
            <w:pPr>
              <w:rPr>
                <w:b/>
                <w:bCs/>
                <w:lang w:val="fr-CA"/>
              </w:rPr>
            </w:pPr>
            <w:r w:rsidRPr="0005777B">
              <w:rPr>
                <w:b/>
                <w:bCs/>
                <w:lang w:val="fr-CA"/>
              </w:rPr>
              <w:t>Module(s)</w:t>
            </w:r>
          </w:p>
        </w:tc>
      </w:tr>
      <w:tr w:rsidR="0005777B" w:rsidRPr="0005777B" w14:paraId="1FF3596B" w14:textId="77777777" w:rsidTr="0066413F">
        <w:tc>
          <w:tcPr>
            <w:tcW w:w="2405" w:type="dxa"/>
          </w:tcPr>
          <w:p w14:paraId="39842A36" w14:textId="77777777" w:rsidR="0005777B" w:rsidRPr="0005777B" w:rsidRDefault="0005777B" w:rsidP="0005777B">
            <w:pPr>
              <w:rPr>
                <w:lang w:val="fr-CA"/>
              </w:rPr>
            </w:pPr>
            <w:r w:rsidRPr="0005777B">
              <w:rPr>
                <w:lang w:val="fr-CA"/>
              </w:rPr>
              <w:t>3 septembre 2024</w:t>
            </w:r>
          </w:p>
        </w:tc>
        <w:tc>
          <w:tcPr>
            <w:tcW w:w="5245" w:type="dxa"/>
          </w:tcPr>
          <w:p w14:paraId="1E5437F4" w14:textId="77777777" w:rsidR="0005777B" w:rsidRPr="0005777B" w:rsidRDefault="0005777B" w:rsidP="0005777B">
            <w:pPr>
              <w:numPr>
                <w:ilvl w:val="0"/>
                <w:numId w:val="12"/>
              </w:numPr>
              <w:rPr>
                <w:lang w:val="fr-CA"/>
              </w:rPr>
            </w:pPr>
            <w:r w:rsidRPr="0005777B">
              <w:rPr>
                <w:lang w:val="fr-CA"/>
              </w:rPr>
              <w:t>Inscription</w:t>
            </w:r>
          </w:p>
        </w:tc>
      </w:tr>
      <w:tr w:rsidR="0005777B" w:rsidRPr="0005777B" w14:paraId="5C812816" w14:textId="77777777" w:rsidTr="0066413F">
        <w:tc>
          <w:tcPr>
            <w:tcW w:w="2405" w:type="dxa"/>
          </w:tcPr>
          <w:p w14:paraId="55BA262D" w14:textId="77777777" w:rsidR="0005777B" w:rsidRPr="0005777B" w:rsidRDefault="0005777B" w:rsidP="0005777B">
            <w:pPr>
              <w:rPr>
                <w:lang w:val="fr-CA"/>
              </w:rPr>
            </w:pPr>
            <w:r w:rsidRPr="0005777B">
              <w:rPr>
                <w:lang w:val="fr-CA"/>
              </w:rPr>
              <w:t>10 septembre 2024</w:t>
            </w:r>
          </w:p>
        </w:tc>
        <w:tc>
          <w:tcPr>
            <w:tcW w:w="5245" w:type="dxa"/>
          </w:tcPr>
          <w:p w14:paraId="6157710D" w14:textId="77777777" w:rsidR="0005777B" w:rsidRPr="0005777B" w:rsidRDefault="0005777B" w:rsidP="0005777B">
            <w:pPr>
              <w:numPr>
                <w:ilvl w:val="0"/>
                <w:numId w:val="11"/>
              </w:numPr>
              <w:rPr>
                <w:lang w:val="fr-CA"/>
              </w:rPr>
            </w:pPr>
            <w:r w:rsidRPr="0005777B">
              <w:rPr>
                <w:lang w:val="fr-CA"/>
              </w:rPr>
              <w:t>Sanction des compétitions</w:t>
            </w:r>
          </w:p>
          <w:p w14:paraId="7298DE5B" w14:textId="77777777" w:rsidR="0005777B" w:rsidRPr="0005777B" w:rsidRDefault="0005777B" w:rsidP="0005777B">
            <w:pPr>
              <w:numPr>
                <w:ilvl w:val="0"/>
                <w:numId w:val="11"/>
              </w:numPr>
              <w:rPr>
                <w:lang w:val="fr-CA"/>
              </w:rPr>
            </w:pPr>
            <w:r w:rsidRPr="0005777B">
              <w:rPr>
                <w:lang w:val="fr-CA"/>
              </w:rPr>
              <w:t>Rapports</w:t>
            </w:r>
          </w:p>
          <w:p w14:paraId="6D9732B4" w14:textId="77777777" w:rsidR="0005777B" w:rsidRPr="0005777B" w:rsidRDefault="0005777B" w:rsidP="0005777B">
            <w:pPr>
              <w:numPr>
                <w:ilvl w:val="0"/>
                <w:numId w:val="11"/>
              </w:numPr>
              <w:rPr>
                <w:lang w:val="fr-CA"/>
              </w:rPr>
            </w:pPr>
            <w:r w:rsidRPr="0005777B">
              <w:rPr>
                <w:lang w:val="fr-CA"/>
              </w:rPr>
              <w:t>Informations de certification de officiels</w:t>
            </w:r>
          </w:p>
        </w:tc>
      </w:tr>
      <w:tr w:rsidR="0005777B" w:rsidRPr="0005777B" w14:paraId="1EF60E7B" w14:textId="77777777" w:rsidTr="0066413F">
        <w:tc>
          <w:tcPr>
            <w:tcW w:w="2405" w:type="dxa"/>
            <w:tcBorders>
              <w:bottom w:val="single" w:sz="4" w:space="0" w:color="auto"/>
            </w:tcBorders>
          </w:tcPr>
          <w:p w14:paraId="61EBC834" w14:textId="77777777" w:rsidR="0005777B" w:rsidRPr="0005777B" w:rsidRDefault="0005777B" w:rsidP="0005777B">
            <w:pPr>
              <w:rPr>
                <w:lang w:val="fr-CA"/>
              </w:rPr>
            </w:pPr>
            <w:r w:rsidRPr="0005777B">
              <w:rPr>
                <w:lang w:val="fr-CA"/>
              </w:rPr>
              <w:t>17 septembre 2024</w:t>
            </w:r>
          </w:p>
        </w:tc>
        <w:tc>
          <w:tcPr>
            <w:tcW w:w="5245" w:type="dxa"/>
          </w:tcPr>
          <w:p w14:paraId="2D6C6888" w14:textId="77777777" w:rsidR="0005777B" w:rsidRPr="0005777B" w:rsidRDefault="0005777B" w:rsidP="0005777B">
            <w:pPr>
              <w:numPr>
                <w:ilvl w:val="0"/>
                <w:numId w:val="13"/>
              </w:numPr>
              <w:rPr>
                <w:lang w:val="fr-CA"/>
              </w:rPr>
            </w:pPr>
            <w:r w:rsidRPr="0005777B">
              <w:rPr>
                <w:lang w:val="fr-CA"/>
              </w:rPr>
              <w:t>Inscriptions aux compétition par les clubs</w:t>
            </w:r>
          </w:p>
          <w:p w14:paraId="32F2E3A0" w14:textId="77777777" w:rsidR="0005777B" w:rsidRPr="0005777B" w:rsidRDefault="0005777B" w:rsidP="0005777B">
            <w:pPr>
              <w:numPr>
                <w:ilvl w:val="0"/>
                <w:numId w:val="13"/>
              </w:numPr>
              <w:rPr>
                <w:lang w:val="fr-CA"/>
              </w:rPr>
            </w:pPr>
            <w:r w:rsidRPr="0005777B">
              <w:rPr>
                <w:lang w:val="fr-CA"/>
              </w:rPr>
              <w:t>Validation des inscriptions aux compétitions</w:t>
            </w:r>
          </w:p>
          <w:p w14:paraId="2B135023" w14:textId="77777777" w:rsidR="0005777B" w:rsidRPr="0005777B" w:rsidRDefault="0005777B" w:rsidP="0005777B">
            <w:pPr>
              <w:numPr>
                <w:ilvl w:val="0"/>
                <w:numId w:val="13"/>
              </w:numPr>
              <w:rPr>
                <w:lang w:val="fr-CA"/>
              </w:rPr>
            </w:pPr>
            <w:r w:rsidRPr="0005777B">
              <w:rPr>
                <w:lang w:val="fr-CA"/>
              </w:rPr>
              <w:t>Téléchargement des résultats</w:t>
            </w:r>
          </w:p>
        </w:tc>
      </w:tr>
      <w:tr w:rsidR="0005777B" w:rsidRPr="0005777B" w14:paraId="59F7EFCF" w14:textId="77777777" w:rsidTr="0066413F">
        <w:tc>
          <w:tcPr>
            <w:tcW w:w="2405" w:type="dxa"/>
          </w:tcPr>
          <w:p w14:paraId="60964E43" w14:textId="77777777" w:rsidR="0005777B" w:rsidRPr="0005777B" w:rsidRDefault="0005777B" w:rsidP="0005777B">
            <w:pPr>
              <w:rPr>
                <w:lang w:val="fr-CA"/>
              </w:rPr>
            </w:pPr>
            <w:r w:rsidRPr="0005777B">
              <w:rPr>
                <w:lang w:val="fr-CA"/>
              </w:rPr>
              <w:t>8 octobre 2024</w:t>
            </w:r>
          </w:p>
        </w:tc>
        <w:tc>
          <w:tcPr>
            <w:tcW w:w="5245" w:type="dxa"/>
          </w:tcPr>
          <w:p w14:paraId="0145486B" w14:textId="77777777" w:rsidR="0005777B" w:rsidRPr="0005777B" w:rsidRDefault="0005777B" w:rsidP="0005777B">
            <w:pPr>
              <w:numPr>
                <w:ilvl w:val="0"/>
                <w:numId w:val="13"/>
              </w:numPr>
              <w:rPr>
                <w:lang w:val="fr-CA"/>
              </w:rPr>
            </w:pPr>
            <w:r w:rsidRPr="0005777B">
              <w:rPr>
                <w:lang w:val="fr-CA"/>
              </w:rPr>
              <w:t>Deck Log des officiels</w:t>
            </w:r>
          </w:p>
        </w:tc>
      </w:tr>
    </w:tbl>
    <w:p w14:paraId="17B7C839" w14:textId="77777777" w:rsidR="0005777B" w:rsidRPr="0005777B" w:rsidRDefault="0005777B" w:rsidP="0005777B">
      <w:pPr>
        <w:rPr>
          <w:lang w:val="fr-CA"/>
        </w:rPr>
      </w:pPr>
    </w:p>
    <w:p w14:paraId="0088E07E" w14:textId="77777777" w:rsidR="0005777B" w:rsidRPr="0005777B" w:rsidRDefault="0005777B" w:rsidP="0005777B">
      <w:pPr>
        <w:rPr>
          <w:lang w:val="fr-CA"/>
        </w:rPr>
      </w:pPr>
      <w:r w:rsidRPr="0005777B">
        <w:rPr>
          <w:b/>
          <w:lang w:val="fr-CA"/>
        </w:rPr>
        <w:t>Pour débuter :</w:t>
      </w:r>
      <w:r w:rsidRPr="0005777B">
        <w:rPr>
          <w:lang w:val="fr-CA"/>
        </w:rPr>
        <w:t xml:space="preserve"> </w:t>
      </w:r>
    </w:p>
    <w:p w14:paraId="1E18F494" w14:textId="7BA43073" w:rsidR="0005777B" w:rsidRDefault="0005777B" w:rsidP="0005777B">
      <w:pPr>
        <w:rPr>
          <w:lang w:val="fr-CA"/>
        </w:rPr>
      </w:pPr>
      <w:r w:rsidRPr="0005777B">
        <w:rPr>
          <w:lang w:val="fr-CA"/>
        </w:rPr>
        <w:t xml:space="preserve">Vous aurez accès au système une fois que le processus d’affiliation des clubs sera complété pour votre club. Informez-vous auprès de votre </w:t>
      </w:r>
      <w:r>
        <w:rPr>
          <w:lang w:val="fr-CA"/>
        </w:rPr>
        <w:t>AP</w:t>
      </w:r>
      <w:r w:rsidRPr="0005777B">
        <w:rPr>
          <w:lang w:val="fr-CA"/>
        </w:rPr>
        <w:t xml:space="preserve"> pour plus d’informations et pour obtenir de l’aide. </w:t>
      </w:r>
    </w:p>
    <w:p w14:paraId="64E3A1A3" w14:textId="77777777" w:rsidR="0005777B" w:rsidRPr="0005777B" w:rsidRDefault="0005777B" w:rsidP="0005777B">
      <w:pPr>
        <w:rPr>
          <w:lang w:val="fr-CA"/>
        </w:rPr>
      </w:pPr>
    </w:p>
    <w:p w14:paraId="5A5F7E18" w14:textId="77777777" w:rsidR="0005777B" w:rsidRPr="0005777B" w:rsidRDefault="0005777B" w:rsidP="0005777B">
      <w:pPr>
        <w:rPr>
          <w:lang w:val="fr-CA"/>
        </w:rPr>
      </w:pPr>
      <w:r w:rsidRPr="0005777B">
        <w:rPr>
          <w:lang w:val="fr-CA"/>
        </w:rPr>
        <w:t>Voici une liste de quelques-unes des fonctionnalités que vous pourrez découvrir une fois que l'accès vous aura été accordé :</w:t>
      </w:r>
    </w:p>
    <w:p w14:paraId="487648F0" w14:textId="1B744F51" w:rsidR="0005777B" w:rsidRDefault="0005777B" w:rsidP="0005777B">
      <w:pPr>
        <w:pStyle w:val="ListParagraph"/>
        <w:numPr>
          <w:ilvl w:val="0"/>
          <w:numId w:val="13"/>
        </w:numPr>
        <w:rPr>
          <w:lang w:val="fr-CA"/>
        </w:rPr>
      </w:pPr>
      <w:r w:rsidRPr="0005777B">
        <w:rPr>
          <w:b/>
          <w:lang w:val="fr-CA"/>
        </w:rPr>
        <w:t>Compatibilité</w:t>
      </w:r>
      <w:r w:rsidRPr="0005777B">
        <w:rPr>
          <w:lang w:val="fr-CA"/>
        </w:rPr>
        <w:t xml:space="preserve"> : </w:t>
      </w:r>
      <w:r>
        <w:rPr>
          <w:lang w:val="fr-CA"/>
        </w:rPr>
        <w:t>REMS</w:t>
      </w:r>
      <w:r w:rsidRPr="0005777B">
        <w:rPr>
          <w:lang w:val="fr-CA"/>
        </w:rPr>
        <w:t xml:space="preserve"> sera accessible sur tous les principaux navigateurs (Chrome, Safari, Edge, etc.) ; la plateforme est également compatible avec les appareils mobiles.</w:t>
      </w:r>
      <w:r>
        <w:rPr>
          <w:lang w:val="fr-CA"/>
        </w:rPr>
        <w:br/>
      </w:r>
    </w:p>
    <w:p w14:paraId="3BA22200" w14:textId="72D4F15E" w:rsidR="001E2648" w:rsidRDefault="0005777B" w:rsidP="00315725">
      <w:pPr>
        <w:pStyle w:val="ListParagraph"/>
        <w:numPr>
          <w:ilvl w:val="0"/>
          <w:numId w:val="13"/>
        </w:numPr>
        <w:rPr>
          <w:lang w:val="fr-CA"/>
        </w:rPr>
      </w:pPr>
      <w:r w:rsidRPr="001E2648">
        <w:rPr>
          <w:b/>
          <w:lang w:val="fr-CA"/>
        </w:rPr>
        <w:t>Mettez à jour vos propres dossiers</w:t>
      </w:r>
      <w:r w:rsidRPr="001E2648">
        <w:rPr>
          <w:lang w:val="fr-CA"/>
        </w:rPr>
        <w:t xml:space="preserve"> : Les officiels pourront désormais mettre à jour leurs propres dossiers d'évaluation </w:t>
      </w:r>
      <w:r w:rsidR="001E2648">
        <w:rPr>
          <w:lang w:val="fr-CA"/>
        </w:rPr>
        <w:br/>
      </w:r>
    </w:p>
    <w:p w14:paraId="5C4A1405" w14:textId="20EEDFC1" w:rsidR="001E2648" w:rsidRDefault="0005777B" w:rsidP="0005777B">
      <w:pPr>
        <w:pStyle w:val="ListParagraph"/>
        <w:numPr>
          <w:ilvl w:val="0"/>
          <w:numId w:val="13"/>
        </w:numPr>
        <w:rPr>
          <w:lang w:val="fr-CA"/>
        </w:rPr>
      </w:pPr>
      <w:r w:rsidRPr="001E2648">
        <w:rPr>
          <w:b/>
          <w:lang w:val="fr-CA"/>
        </w:rPr>
        <w:t>Permissions basées sur les rôles</w:t>
      </w:r>
      <w:r w:rsidRPr="001E2648">
        <w:rPr>
          <w:lang w:val="fr-CA"/>
        </w:rPr>
        <w:t xml:space="preserve"> : </w:t>
      </w:r>
      <w:r w:rsidR="001E2648">
        <w:rPr>
          <w:lang w:val="fr-CA"/>
        </w:rPr>
        <w:t>REMS</w:t>
      </w:r>
      <w:r w:rsidRPr="001E2648">
        <w:rPr>
          <w:lang w:val="fr-CA"/>
        </w:rPr>
        <w:t xml:space="preserve"> comprend des autorisations basées sur les rôles, permettant un accès personnalisé pour différents groupes d'utilisateurs.</w:t>
      </w:r>
      <w:r w:rsidR="001E2648">
        <w:rPr>
          <w:lang w:val="fr-CA"/>
        </w:rPr>
        <w:br/>
      </w:r>
    </w:p>
    <w:p w14:paraId="6AE3FDDA" w14:textId="478E8F9A" w:rsidR="001E2648" w:rsidRDefault="0005777B" w:rsidP="0005777B">
      <w:pPr>
        <w:pStyle w:val="ListParagraph"/>
        <w:numPr>
          <w:ilvl w:val="0"/>
          <w:numId w:val="13"/>
        </w:numPr>
        <w:rPr>
          <w:lang w:val="fr-CA"/>
        </w:rPr>
      </w:pPr>
      <w:r w:rsidRPr="001E2648">
        <w:rPr>
          <w:b/>
          <w:lang w:val="fr-CA"/>
        </w:rPr>
        <w:t>Un seul profil</w:t>
      </w:r>
      <w:r w:rsidRPr="001E2648">
        <w:rPr>
          <w:lang w:val="fr-CA"/>
        </w:rPr>
        <w:t xml:space="preserve"> : Un seul profil vous permet d'accéder aux informations et aux fonctions correspondant à vos différents rôles. Une seule connexion vous permet d'accéder à tout ce dont vous avez besoin.</w:t>
      </w:r>
      <w:r w:rsidR="001E2648">
        <w:rPr>
          <w:lang w:val="fr-CA"/>
        </w:rPr>
        <w:br/>
      </w:r>
    </w:p>
    <w:p w14:paraId="129314E6" w14:textId="4327E714" w:rsidR="0005777B" w:rsidRDefault="0005777B" w:rsidP="0005777B">
      <w:pPr>
        <w:pStyle w:val="ListParagraph"/>
        <w:numPr>
          <w:ilvl w:val="0"/>
          <w:numId w:val="13"/>
        </w:numPr>
        <w:rPr>
          <w:lang w:val="fr-CA"/>
        </w:rPr>
      </w:pPr>
      <w:r w:rsidRPr="001E2648">
        <w:rPr>
          <w:b/>
          <w:lang w:val="fr-CA"/>
        </w:rPr>
        <w:t>Assistance</w:t>
      </w:r>
      <w:r w:rsidRPr="001E2648">
        <w:rPr>
          <w:lang w:val="fr-CA"/>
        </w:rPr>
        <w:t xml:space="preserve"> : Bien que les canaux que vous utilisez aujourd'hui pour l'assistance soient maintenus, nous avons ajouté quelques canaux supplémentaires pour vous aider, vous et </w:t>
      </w:r>
      <w:r w:rsidRPr="001E2648">
        <w:rPr>
          <w:lang w:val="fr-CA"/>
        </w:rPr>
        <w:lastRenderedPageBreak/>
        <w:t>votre équipe, y compris un référentiel central pour les ressources et l'assistance technique - la base de connaissances REMS (voir ci-dessous).</w:t>
      </w:r>
    </w:p>
    <w:p w14:paraId="6CD8C5D3" w14:textId="77777777" w:rsidR="001E2648" w:rsidRPr="001E2648" w:rsidRDefault="001E2648" w:rsidP="001E2648">
      <w:pPr>
        <w:pStyle w:val="ListParagraph"/>
        <w:ind w:left="360"/>
        <w:rPr>
          <w:lang w:val="fr-CA"/>
        </w:rPr>
      </w:pPr>
    </w:p>
    <w:p w14:paraId="2F9566CA" w14:textId="77777777" w:rsidR="0005777B" w:rsidRPr="0005777B" w:rsidRDefault="0005777B" w:rsidP="0005777B">
      <w:pPr>
        <w:rPr>
          <w:lang w:val="fr-CA"/>
        </w:rPr>
      </w:pPr>
      <w:r w:rsidRPr="0005777B">
        <w:rPr>
          <w:lang w:val="fr-CA"/>
        </w:rPr>
        <w:t xml:space="preserve">Voici quelques fonctionnalités qui devraient être disponibles dans le courant de la saison : </w:t>
      </w:r>
    </w:p>
    <w:p w14:paraId="195D0A1D" w14:textId="2159BE7F" w:rsidR="001E2648" w:rsidRDefault="001E2648" w:rsidP="0005777B">
      <w:pPr>
        <w:pStyle w:val="ListParagraph"/>
        <w:numPr>
          <w:ilvl w:val="0"/>
          <w:numId w:val="14"/>
        </w:numPr>
        <w:rPr>
          <w:lang w:val="fr-CA"/>
        </w:rPr>
      </w:pPr>
      <w:r>
        <w:rPr>
          <w:lang w:val="fr-CA"/>
        </w:rPr>
        <w:t>Rapports pour la certification des officiels</w:t>
      </w:r>
      <w:r w:rsidR="0005777B" w:rsidRPr="001E2648">
        <w:rPr>
          <w:lang w:val="fr-CA"/>
        </w:rPr>
        <w:t xml:space="preserve"> : Cette fonctionnalité ne sera pas disponible au lancement, mais sera mise en œuvre au cours de la saison 2024-25. Il s'agit d'une priorité absolue pour nous.</w:t>
      </w:r>
      <w:r>
        <w:rPr>
          <w:lang w:val="fr-CA"/>
        </w:rPr>
        <w:br/>
      </w:r>
    </w:p>
    <w:p w14:paraId="473D7FAC" w14:textId="75CB7539" w:rsidR="0005777B" w:rsidRPr="001E2648" w:rsidRDefault="0005777B" w:rsidP="0005777B">
      <w:pPr>
        <w:pStyle w:val="ListParagraph"/>
        <w:numPr>
          <w:ilvl w:val="0"/>
          <w:numId w:val="14"/>
        </w:numPr>
        <w:rPr>
          <w:lang w:val="fr-CA"/>
        </w:rPr>
      </w:pPr>
      <w:r w:rsidRPr="001E2648">
        <w:rPr>
          <w:lang w:val="fr-CA"/>
        </w:rPr>
        <w:t>Tableau de bord administratif : Nous travaillons actuellement sur la conception et la mise en œuvre d'un tableau de bord pour fournir à nos administrateurs une vue des éléments d'action clés et des boutons d'action rapide pour rationaliser les processus dans le système. Nous espérons que ce tableau de bord sera disponible dans le système pour la saison 2024-25.</w:t>
      </w:r>
    </w:p>
    <w:p w14:paraId="1342BB85" w14:textId="77777777" w:rsidR="0005777B" w:rsidRDefault="0005777B" w:rsidP="0005777B">
      <w:pPr>
        <w:rPr>
          <w:b/>
          <w:lang w:val="fr-CA"/>
        </w:rPr>
      </w:pPr>
    </w:p>
    <w:p w14:paraId="3E6B8B16" w14:textId="68BD74FA" w:rsidR="0005777B" w:rsidRPr="0005777B" w:rsidRDefault="0005777B" w:rsidP="0005777B">
      <w:pPr>
        <w:rPr>
          <w:lang w:val="fr-CA"/>
        </w:rPr>
      </w:pPr>
      <w:r w:rsidRPr="0005777B">
        <w:rPr>
          <w:b/>
          <w:lang w:val="fr-CA"/>
        </w:rPr>
        <w:t>Base de connaissances REMS :</w:t>
      </w:r>
      <w:r w:rsidRPr="0005777B">
        <w:rPr>
          <w:lang w:val="fr-CA"/>
        </w:rPr>
        <w:t xml:space="preserve"> </w:t>
      </w:r>
    </w:p>
    <w:p w14:paraId="3EC3AE9C" w14:textId="287B31F8" w:rsidR="0005777B" w:rsidRPr="0005777B" w:rsidRDefault="0005777B" w:rsidP="0005777B">
      <w:pPr>
        <w:rPr>
          <w:lang w:val="fr-CA"/>
        </w:rPr>
      </w:pPr>
      <w:r w:rsidRPr="0005777B">
        <w:rPr>
          <w:lang w:val="fr-CA"/>
        </w:rPr>
        <w:t>Nous avons mis en place une base de connaissances REMS complète où vous pouvez trouver tout ce dont vous avez besoin pour naviguer dans le nouveau système. La base de connaissances comprend :</w:t>
      </w:r>
    </w:p>
    <w:p w14:paraId="740E7022" w14:textId="0AEDDE50" w:rsidR="0005777B" w:rsidRPr="0005777B" w:rsidRDefault="0005777B" w:rsidP="0005777B">
      <w:pPr>
        <w:numPr>
          <w:ilvl w:val="0"/>
          <w:numId w:val="6"/>
        </w:numPr>
        <w:rPr>
          <w:lang w:val="fr-CA"/>
        </w:rPr>
      </w:pPr>
      <w:r w:rsidRPr="0005777B">
        <w:rPr>
          <w:lang w:val="fr-CA"/>
        </w:rPr>
        <w:t>Un registre des problèmes et les solutions connues.</w:t>
      </w:r>
      <w:r w:rsidR="001E2648">
        <w:rPr>
          <w:lang w:val="fr-CA"/>
        </w:rPr>
        <w:br/>
      </w:r>
    </w:p>
    <w:p w14:paraId="68F0C3E8" w14:textId="6276642C" w:rsidR="0005777B" w:rsidRPr="0005777B" w:rsidRDefault="0005777B" w:rsidP="0005777B">
      <w:pPr>
        <w:numPr>
          <w:ilvl w:val="0"/>
          <w:numId w:val="6"/>
        </w:numPr>
        <w:rPr>
          <w:lang w:val="fr-CA"/>
        </w:rPr>
      </w:pPr>
      <w:r w:rsidRPr="0005777B">
        <w:rPr>
          <w:lang w:val="fr-CA"/>
        </w:rPr>
        <w:t>Un lien direct pour soumettre un ticket d’assistance.</w:t>
      </w:r>
      <w:r w:rsidR="001E2648">
        <w:rPr>
          <w:lang w:val="fr-CA"/>
        </w:rPr>
        <w:br/>
      </w:r>
    </w:p>
    <w:p w14:paraId="77988959" w14:textId="77777777" w:rsidR="0005777B" w:rsidRPr="0005777B" w:rsidRDefault="0005777B" w:rsidP="0005777B">
      <w:pPr>
        <w:numPr>
          <w:ilvl w:val="0"/>
          <w:numId w:val="6"/>
        </w:numPr>
        <w:rPr>
          <w:lang w:val="fr-CA"/>
        </w:rPr>
      </w:pPr>
      <w:r w:rsidRPr="0005777B">
        <w:rPr>
          <w:lang w:val="fr-CA"/>
        </w:rPr>
        <w:t>Du matériels de formation, des guides d’utilisation et plus.</w:t>
      </w:r>
    </w:p>
    <w:p w14:paraId="4DBBB87E" w14:textId="77777777" w:rsidR="0005777B" w:rsidRDefault="0005777B" w:rsidP="0005777B">
      <w:pPr>
        <w:rPr>
          <w:lang w:val="fr-CA"/>
        </w:rPr>
      </w:pPr>
    </w:p>
    <w:p w14:paraId="31DA1504" w14:textId="3A7E7AB3" w:rsidR="0005777B" w:rsidRPr="0005777B" w:rsidRDefault="0005777B" w:rsidP="0005777B">
      <w:pPr>
        <w:rPr>
          <w:lang w:val="fr-CA"/>
        </w:rPr>
      </w:pPr>
      <w:r w:rsidRPr="0005777B">
        <w:rPr>
          <w:lang w:val="fr-CA"/>
        </w:rPr>
        <w:t xml:space="preserve">Si ce n’est pas déjà fait, assurez-vous de mettre la page de </w:t>
      </w:r>
      <w:hyperlink r:id="rId7" w:history="1">
        <w:r w:rsidRPr="001E2648">
          <w:rPr>
            <w:rStyle w:val="Hyperlink"/>
            <w:lang w:val="fr-CA"/>
          </w:rPr>
          <w:t>la base de connaissances REMS</w:t>
        </w:r>
      </w:hyperlink>
      <w:r w:rsidRPr="0005777B">
        <w:rPr>
          <w:lang w:val="fr-CA"/>
        </w:rPr>
        <w:t xml:space="preserve"> dans vos favoris et de la consulter régulièrement pour connaitre les nouvelles informations et ressources. </w:t>
      </w:r>
    </w:p>
    <w:p w14:paraId="04541375" w14:textId="77777777" w:rsidR="0005777B" w:rsidRDefault="0005777B" w:rsidP="0005777B">
      <w:pPr>
        <w:rPr>
          <w:b/>
          <w:lang w:val="fr-CA"/>
        </w:rPr>
      </w:pPr>
    </w:p>
    <w:p w14:paraId="166513B2" w14:textId="39837CB6" w:rsidR="0005777B" w:rsidRPr="0005777B" w:rsidRDefault="0005777B" w:rsidP="0005777B">
      <w:pPr>
        <w:rPr>
          <w:lang w:val="fr-CA"/>
        </w:rPr>
      </w:pPr>
      <w:r w:rsidRPr="0005777B">
        <w:rPr>
          <w:b/>
          <w:lang w:val="fr-CA"/>
        </w:rPr>
        <w:t>L’instauration du Bulletin REMS :</w:t>
      </w:r>
      <w:r w:rsidRPr="0005777B">
        <w:rPr>
          <w:lang w:val="fr-CA"/>
        </w:rPr>
        <w:t xml:space="preserve"> </w:t>
      </w:r>
    </w:p>
    <w:p w14:paraId="3EB153F4" w14:textId="2387360F" w:rsidR="0005777B" w:rsidRPr="0005777B" w:rsidRDefault="0005777B" w:rsidP="0005777B">
      <w:pPr>
        <w:rPr>
          <w:lang w:val="fr-CA"/>
        </w:rPr>
      </w:pPr>
      <w:r w:rsidRPr="0005777B">
        <w:rPr>
          <w:lang w:val="fr-CA"/>
        </w:rPr>
        <w:t>À partir de ce mois-ci, nous vous ferons parvenir un Bulletin REMS afin de vous tenir informés de tout ce qui est relié au nouveau système. Chaque bulletin comprendra :</w:t>
      </w:r>
    </w:p>
    <w:p w14:paraId="33EE8BA3" w14:textId="1531B08C" w:rsidR="0005777B" w:rsidRPr="0005777B" w:rsidRDefault="0005777B" w:rsidP="0005777B">
      <w:pPr>
        <w:numPr>
          <w:ilvl w:val="0"/>
          <w:numId w:val="7"/>
        </w:numPr>
        <w:rPr>
          <w:lang w:val="fr-CA"/>
        </w:rPr>
      </w:pPr>
      <w:r w:rsidRPr="0005777B">
        <w:rPr>
          <w:lang w:val="fr-CA"/>
        </w:rPr>
        <w:t>Un rappel de ce que vous devez savoir à propos de REMS.</w:t>
      </w:r>
      <w:r w:rsidR="001E2648">
        <w:rPr>
          <w:lang w:val="fr-CA"/>
        </w:rPr>
        <w:br/>
      </w:r>
    </w:p>
    <w:p w14:paraId="616FB771" w14:textId="2E4EAF32" w:rsidR="0005777B" w:rsidRPr="0005777B" w:rsidRDefault="0005777B" w:rsidP="0005777B">
      <w:pPr>
        <w:numPr>
          <w:ilvl w:val="0"/>
          <w:numId w:val="7"/>
        </w:numPr>
        <w:rPr>
          <w:lang w:val="fr-CA"/>
        </w:rPr>
      </w:pPr>
      <w:r w:rsidRPr="0005777B">
        <w:rPr>
          <w:lang w:val="fr-CA"/>
        </w:rPr>
        <w:t>Des nouvelles informations sur les problèmes connus et leurs solutions.</w:t>
      </w:r>
      <w:r w:rsidR="001E2648">
        <w:rPr>
          <w:lang w:val="fr-CA"/>
        </w:rPr>
        <w:br/>
      </w:r>
    </w:p>
    <w:p w14:paraId="15DD51FB" w14:textId="77777777" w:rsidR="0005777B" w:rsidRPr="0005777B" w:rsidRDefault="0005777B" w:rsidP="0005777B">
      <w:pPr>
        <w:numPr>
          <w:ilvl w:val="0"/>
          <w:numId w:val="7"/>
        </w:numPr>
        <w:rPr>
          <w:lang w:val="fr-CA"/>
        </w:rPr>
      </w:pPr>
      <w:r w:rsidRPr="0005777B">
        <w:rPr>
          <w:lang w:val="fr-CA"/>
        </w:rPr>
        <w:t>Les ressources et les caractéristiques nouvellement lancées.</w:t>
      </w:r>
    </w:p>
    <w:p w14:paraId="78816DCB" w14:textId="77777777" w:rsidR="001E2648" w:rsidRDefault="001E2648" w:rsidP="0005777B">
      <w:pPr>
        <w:rPr>
          <w:lang w:val="fr-CA"/>
        </w:rPr>
      </w:pPr>
    </w:p>
    <w:p w14:paraId="669EBB2F" w14:textId="1BA3DDD1" w:rsidR="0005777B" w:rsidRPr="0005777B" w:rsidRDefault="0005777B" w:rsidP="0005777B">
      <w:pPr>
        <w:rPr>
          <w:lang w:val="fr-CA"/>
        </w:rPr>
      </w:pPr>
      <w:r w:rsidRPr="0005777B">
        <w:rPr>
          <w:lang w:val="fr-CA"/>
        </w:rPr>
        <w:t>Ces informations seront également disponibles dans la base de connaissances REMS pour y accéder facilement, en tout temps.</w:t>
      </w:r>
    </w:p>
    <w:p w14:paraId="2E9E0D15" w14:textId="77777777" w:rsidR="0005777B" w:rsidRDefault="0005777B" w:rsidP="0005777B">
      <w:pPr>
        <w:rPr>
          <w:b/>
          <w:lang w:val="fr-CA"/>
        </w:rPr>
      </w:pPr>
    </w:p>
    <w:p w14:paraId="727FF255" w14:textId="1938AEFE" w:rsidR="0005777B" w:rsidRPr="0005777B" w:rsidRDefault="0005777B" w:rsidP="0005777B">
      <w:pPr>
        <w:rPr>
          <w:lang w:val="fr-CA"/>
        </w:rPr>
      </w:pPr>
      <w:r w:rsidRPr="0005777B">
        <w:rPr>
          <w:b/>
          <w:lang w:val="fr-CA"/>
        </w:rPr>
        <w:t>Prochaines étapes :</w:t>
      </w:r>
      <w:r w:rsidRPr="0005777B">
        <w:rPr>
          <w:lang w:val="fr-CA"/>
        </w:rPr>
        <w:t xml:space="preserve"> </w:t>
      </w:r>
    </w:p>
    <w:p w14:paraId="3180952D" w14:textId="77777777" w:rsidR="0005777B" w:rsidRPr="0005777B" w:rsidRDefault="0005777B" w:rsidP="0005777B">
      <w:pPr>
        <w:numPr>
          <w:ilvl w:val="0"/>
          <w:numId w:val="8"/>
        </w:numPr>
        <w:rPr>
          <w:lang w:val="fr-CA"/>
        </w:rPr>
      </w:pPr>
      <w:r w:rsidRPr="0005777B">
        <w:rPr>
          <w:lang w:val="fr-CA"/>
        </w:rPr>
        <w:t xml:space="preserve">Continuez de travailler avec votre AP pour compléter le processus d’affiliation des clubs afin d’avoir accès au REMS. </w:t>
      </w:r>
    </w:p>
    <w:p w14:paraId="2CE7A136" w14:textId="1D47F15B" w:rsidR="0005777B" w:rsidRPr="0005777B" w:rsidRDefault="0005777B" w:rsidP="0005777B">
      <w:pPr>
        <w:numPr>
          <w:ilvl w:val="0"/>
          <w:numId w:val="8"/>
        </w:numPr>
        <w:rPr>
          <w:lang w:val="fr-CA"/>
        </w:rPr>
      </w:pPr>
      <w:r w:rsidRPr="0005777B">
        <w:rPr>
          <w:lang w:val="fr-CA"/>
        </w:rPr>
        <w:lastRenderedPageBreak/>
        <w:t xml:space="preserve">Consultez </w:t>
      </w:r>
      <w:hyperlink r:id="rId8" w:history="1">
        <w:r w:rsidRPr="001E2648">
          <w:rPr>
            <w:rStyle w:val="Hyperlink"/>
            <w:lang w:val="fr-CA"/>
          </w:rPr>
          <w:t>la base de connaissances REMS</w:t>
        </w:r>
      </w:hyperlink>
      <w:r w:rsidRPr="0005777B">
        <w:rPr>
          <w:lang w:val="fr-CA"/>
        </w:rPr>
        <w:t xml:space="preserve"> pour avoir les réponses aux questions fréquentes, les vidéos tutoriels, les guides d’utilisation et plus. </w:t>
      </w:r>
    </w:p>
    <w:p w14:paraId="102A4B70" w14:textId="77777777" w:rsidR="001E2648" w:rsidRDefault="001E2648" w:rsidP="0005777B">
      <w:pPr>
        <w:rPr>
          <w:lang w:val="fr-CA"/>
        </w:rPr>
      </w:pPr>
    </w:p>
    <w:p w14:paraId="4D20617E" w14:textId="10D32B21" w:rsidR="0005777B" w:rsidRPr="0005777B" w:rsidRDefault="0005777B" w:rsidP="0005777B">
      <w:pPr>
        <w:rPr>
          <w:lang w:val="fr-CA"/>
        </w:rPr>
      </w:pPr>
      <w:r w:rsidRPr="0005777B">
        <w:rPr>
          <w:lang w:val="fr-CA"/>
        </w:rPr>
        <w:t>Nous avons hâte de vous soutenir dans cette transition vers ce nouveau système amélioré.</w:t>
      </w:r>
    </w:p>
    <w:p w14:paraId="6E49068C" w14:textId="77777777" w:rsidR="0005777B" w:rsidRPr="0005777B" w:rsidRDefault="0005777B" w:rsidP="0005777B">
      <w:pPr>
        <w:rPr>
          <w:lang w:val="fr-CA"/>
        </w:rPr>
      </w:pPr>
    </w:p>
    <w:p w14:paraId="5290F5F8" w14:textId="46F2C6A6" w:rsidR="00622EFA" w:rsidRDefault="001E2648" w:rsidP="00B35B2A">
      <w:pPr>
        <w:rPr>
          <w:lang w:val="fr-CA"/>
        </w:rPr>
      </w:pPr>
      <w:r w:rsidRPr="001E2648">
        <w:rPr>
          <w:lang w:val="fr-CA"/>
        </w:rPr>
        <w:t>Nous vous remercions de votre patience pendant que nous naviguons ensemble dans le nouveau système.</w:t>
      </w:r>
    </w:p>
    <w:p w14:paraId="6ABBA13F" w14:textId="718211F4" w:rsidR="00271532" w:rsidRDefault="00271532" w:rsidP="00B35B2A">
      <w:pPr>
        <w:rPr>
          <w:lang w:val="fr-CA"/>
        </w:rPr>
      </w:pPr>
    </w:p>
    <w:p w14:paraId="25F7BFDE" w14:textId="504EF282" w:rsidR="00271532" w:rsidRDefault="00271532" w:rsidP="00B35B2A">
      <w:pPr>
        <w:rPr>
          <w:lang w:val="fr-CA"/>
        </w:rPr>
      </w:pPr>
      <w:r>
        <w:rPr>
          <w:lang w:val="fr-CA"/>
        </w:rPr>
        <w:t>Heather Birenbaum</w:t>
      </w:r>
    </w:p>
    <w:p w14:paraId="7FBA3B9E" w14:textId="6B57878B" w:rsidR="00614E29" w:rsidRPr="0005777B" w:rsidRDefault="00614E29" w:rsidP="00614E29">
      <w:pPr>
        <w:rPr>
          <w:lang w:val="fr-CA"/>
        </w:rPr>
      </w:pPr>
      <w:r w:rsidRPr="00614E29">
        <w:rPr>
          <w:lang w:val="fr-CA"/>
        </w:rPr>
        <w:t>Directrice associée intérimaire, opérations</w:t>
      </w:r>
      <w:bookmarkStart w:id="0" w:name="_GoBack"/>
      <w:bookmarkEnd w:id="0"/>
    </w:p>
    <w:sectPr w:rsidR="00614E29" w:rsidRPr="0005777B" w:rsidSect="00B35B2A">
      <w:headerReference w:type="default" r:id="rId9"/>
      <w:footerReference w:type="default" r:id="rId10"/>
      <w:pgSz w:w="12240" w:h="15840"/>
      <w:pgMar w:top="2495" w:right="1701" w:bottom="1440" w:left="93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E3435" w14:textId="77777777" w:rsidR="005A4E00" w:rsidRDefault="005A4E00" w:rsidP="00DC6168">
      <w:r>
        <w:separator/>
      </w:r>
    </w:p>
  </w:endnote>
  <w:endnote w:type="continuationSeparator" w:id="0">
    <w:p w14:paraId="5AA87EF1" w14:textId="77777777" w:rsidR="005A4E00" w:rsidRDefault="005A4E00" w:rsidP="00DC6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Helvetica Neue">
    <w:panose1 w:val="020B0604020202020204"/>
    <w:charset w:val="00"/>
    <w:family w:val="swiss"/>
    <w:pitch w:val="variable"/>
    <w:sig w:usb0="A00000AF" w:usb1="5000204A" w:usb2="00000000" w:usb3="00000000" w:csb0="00000093" w:csb1="00000000"/>
  </w:font>
  <w:font w:name="Ciutadella Bold">
    <w:panose1 w:val="00000000000000000000"/>
    <w:charset w:val="00"/>
    <w:family w:val="moder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2CC4F" w14:textId="580C4D9E" w:rsidR="00DC6168" w:rsidRDefault="008B06BF">
    <w:pPr>
      <w:pStyle w:val="Footer"/>
    </w:pPr>
    <w:r>
      <w:rPr>
        <w:noProof/>
        <w:lang w:val="en-CA" w:eastAsia="en-CA"/>
      </w:rPr>
      <w:drawing>
        <wp:anchor distT="0" distB="0" distL="114300" distR="114300" simplePos="0" relativeHeight="251661312" behindDoc="1" locked="0" layoutInCell="1" allowOverlap="1" wp14:anchorId="6B0A7E10" wp14:editId="5E6BFBDE">
          <wp:simplePos x="0" y="0"/>
          <wp:positionH relativeFrom="column">
            <wp:posOffset>-621665</wp:posOffset>
          </wp:positionH>
          <wp:positionV relativeFrom="paragraph">
            <wp:posOffset>-67310</wp:posOffset>
          </wp:positionV>
          <wp:extent cx="7772400" cy="683566"/>
          <wp:effectExtent l="0" t="0" r="0" b="2540"/>
          <wp:wrapNone/>
          <wp:docPr id="12" name="Picture 12" descr="Letterhead%20Components/SC_Document-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20Components/SC_Document-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68356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0AED2" w14:textId="77777777" w:rsidR="005A4E00" w:rsidRDefault="005A4E00" w:rsidP="00DC6168">
      <w:r>
        <w:separator/>
      </w:r>
    </w:p>
  </w:footnote>
  <w:footnote w:type="continuationSeparator" w:id="0">
    <w:p w14:paraId="34407839" w14:textId="77777777" w:rsidR="005A4E00" w:rsidRDefault="005A4E00" w:rsidP="00DC6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5EBA5" w14:textId="5AB8F70B" w:rsidR="00DC6168" w:rsidRDefault="008B06BF">
    <w:pPr>
      <w:pStyle w:val="Header"/>
    </w:pPr>
    <w:r>
      <w:rPr>
        <w:noProof/>
        <w:lang w:val="en-CA" w:eastAsia="en-CA"/>
      </w:rPr>
      <w:drawing>
        <wp:anchor distT="0" distB="0" distL="114300" distR="114300" simplePos="0" relativeHeight="251660288" behindDoc="1" locked="0" layoutInCell="1" allowOverlap="1" wp14:anchorId="04EA4E3F" wp14:editId="163AF6B4">
          <wp:simplePos x="0" y="0"/>
          <wp:positionH relativeFrom="column">
            <wp:posOffset>-594360</wp:posOffset>
          </wp:positionH>
          <wp:positionV relativeFrom="paragraph">
            <wp:posOffset>-450215</wp:posOffset>
          </wp:positionV>
          <wp:extent cx="7772400" cy="1367132"/>
          <wp:effectExtent l="0" t="0" r="0" b="5080"/>
          <wp:wrapNone/>
          <wp:docPr id="11" name="Picture 11" descr="Letterhead%20Components/SC_Document-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20Components/SC_Document-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671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3FE8"/>
    <w:multiLevelType w:val="multilevel"/>
    <w:tmpl w:val="E0C8E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363E2"/>
    <w:multiLevelType w:val="hybridMultilevel"/>
    <w:tmpl w:val="5E181E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2C01147"/>
    <w:multiLevelType w:val="multilevel"/>
    <w:tmpl w:val="2694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03A52"/>
    <w:multiLevelType w:val="hybridMultilevel"/>
    <w:tmpl w:val="50CAE3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937B0B"/>
    <w:multiLevelType w:val="hybridMultilevel"/>
    <w:tmpl w:val="70EED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96C59"/>
    <w:multiLevelType w:val="hybridMultilevel"/>
    <w:tmpl w:val="2B129CC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40A41FBB"/>
    <w:multiLevelType w:val="multilevel"/>
    <w:tmpl w:val="E0C20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FF2449"/>
    <w:multiLevelType w:val="hybridMultilevel"/>
    <w:tmpl w:val="7AD6F2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592F31AF"/>
    <w:multiLevelType w:val="multilevel"/>
    <w:tmpl w:val="814E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285CB3"/>
    <w:multiLevelType w:val="hybridMultilevel"/>
    <w:tmpl w:val="0C2C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A65A35"/>
    <w:multiLevelType w:val="hybridMultilevel"/>
    <w:tmpl w:val="E724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0923E6"/>
    <w:multiLevelType w:val="hybridMultilevel"/>
    <w:tmpl w:val="C0AAA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5D1311"/>
    <w:multiLevelType w:val="multilevel"/>
    <w:tmpl w:val="53D0A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E267D8"/>
    <w:multiLevelType w:val="hybridMultilevel"/>
    <w:tmpl w:val="2DFA48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4"/>
  </w:num>
  <w:num w:numId="4">
    <w:abstractNumId w:val="9"/>
  </w:num>
  <w:num w:numId="5">
    <w:abstractNumId w:val="8"/>
  </w:num>
  <w:num w:numId="6">
    <w:abstractNumId w:val="2"/>
  </w:num>
  <w:num w:numId="7">
    <w:abstractNumId w:val="0"/>
  </w:num>
  <w:num w:numId="8">
    <w:abstractNumId w:val="3"/>
  </w:num>
  <w:num w:numId="9">
    <w:abstractNumId w:val="12"/>
  </w:num>
  <w:num w:numId="10">
    <w:abstractNumId w:val="6"/>
  </w:num>
  <w:num w:numId="11">
    <w:abstractNumId w:val="7"/>
  </w:num>
  <w:num w:numId="12">
    <w:abstractNumId w:val="1"/>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1BF"/>
    <w:rsid w:val="0005777B"/>
    <w:rsid w:val="000A6471"/>
    <w:rsid w:val="001A75D6"/>
    <w:rsid w:val="001D16BF"/>
    <w:rsid w:val="001E2648"/>
    <w:rsid w:val="00271532"/>
    <w:rsid w:val="002A7AFD"/>
    <w:rsid w:val="002B61BF"/>
    <w:rsid w:val="00364AE9"/>
    <w:rsid w:val="0050091E"/>
    <w:rsid w:val="005A4E00"/>
    <w:rsid w:val="00614E29"/>
    <w:rsid w:val="00622EFA"/>
    <w:rsid w:val="006B2A83"/>
    <w:rsid w:val="00747C89"/>
    <w:rsid w:val="00823F80"/>
    <w:rsid w:val="008B06BF"/>
    <w:rsid w:val="008C0797"/>
    <w:rsid w:val="00B35B2A"/>
    <w:rsid w:val="00D17CCC"/>
    <w:rsid w:val="00D4239B"/>
    <w:rsid w:val="00DC6168"/>
    <w:rsid w:val="00E24A02"/>
    <w:rsid w:val="00E63F6D"/>
    <w:rsid w:val="00FC1A06"/>
    <w:rsid w:val="00FC3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3A1A40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168"/>
    <w:rPr>
      <w:rFonts w:ascii="Helvetica Neue" w:hAnsi="Helvetica Neue"/>
      <w:sz w:val="22"/>
    </w:rPr>
  </w:style>
  <w:style w:type="paragraph" w:styleId="Heading1">
    <w:name w:val="heading 1"/>
    <w:basedOn w:val="Normal"/>
    <w:next w:val="Normal"/>
    <w:link w:val="Heading1Char"/>
    <w:uiPriority w:val="9"/>
    <w:qFormat/>
    <w:rsid w:val="00622EFA"/>
    <w:pPr>
      <w:keepNext/>
      <w:keepLines/>
      <w:spacing w:before="480" w:line="204" w:lineRule="auto"/>
      <w:outlineLvl w:val="0"/>
    </w:pPr>
    <w:rPr>
      <w:rFonts w:ascii="Ciutadella Bold" w:eastAsiaTheme="majorEastAsia" w:hAnsi="Ciutadella Bold" w:cstheme="majorBidi"/>
      <w:caps/>
      <w:color w:val="139BD1"/>
      <w:sz w:val="40"/>
      <w:szCs w:val="36"/>
    </w:rPr>
  </w:style>
  <w:style w:type="paragraph" w:styleId="Heading2">
    <w:name w:val="heading 2"/>
    <w:basedOn w:val="Normal"/>
    <w:next w:val="Normal"/>
    <w:link w:val="Heading2Char"/>
    <w:uiPriority w:val="9"/>
    <w:semiHidden/>
    <w:unhideWhenUsed/>
    <w:rsid w:val="001A75D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EFA"/>
    <w:rPr>
      <w:rFonts w:ascii="Ciutadella Bold" w:eastAsiaTheme="majorEastAsia" w:hAnsi="Ciutadella Bold" w:cstheme="majorBidi"/>
      <w:caps/>
      <w:color w:val="139BD1"/>
      <w:sz w:val="40"/>
      <w:szCs w:val="36"/>
    </w:rPr>
  </w:style>
  <w:style w:type="paragraph" w:styleId="ListParagraph">
    <w:name w:val="List Paragraph"/>
    <w:basedOn w:val="Normal"/>
    <w:uiPriority w:val="34"/>
    <w:qFormat/>
    <w:rsid w:val="002B61BF"/>
    <w:pPr>
      <w:ind w:left="720"/>
      <w:contextualSpacing/>
    </w:pPr>
  </w:style>
  <w:style w:type="character" w:styleId="Emphasis">
    <w:name w:val="Emphasis"/>
    <w:basedOn w:val="DefaultParagraphFont"/>
    <w:uiPriority w:val="20"/>
    <w:rsid w:val="002B61BF"/>
    <w:rPr>
      <w:i/>
      <w:iCs/>
    </w:rPr>
  </w:style>
  <w:style w:type="paragraph" w:styleId="Header">
    <w:name w:val="header"/>
    <w:basedOn w:val="Normal"/>
    <w:link w:val="HeaderChar"/>
    <w:uiPriority w:val="99"/>
    <w:unhideWhenUsed/>
    <w:rsid w:val="00DC6168"/>
    <w:pPr>
      <w:tabs>
        <w:tab w:val="center" w:pos="4320"/>
        <w:tab w:val="right" w:pos="8640"/>
      </w:tabs>
    </w:pPr>
  </w:style>
  <w:style w:type="character" w:customStyle="1" w:styleId="HeaderChar">
    <w:name w:val="Header Char"/>
    <w:basedOn w:val="DefaultParagraphFont"/>
    <w:link w:val="Header"/>
    <w:uiPriority w:val="99"/>
    <w:rsid w:val="00DC6168"/>
    <w:rPr>
      <w:rFonts w:ascii="Helvetica Neue" w:hAnsi="Helvetica Neue"/>
    </w:rPr>
  </w:style>
  <w:style w:type="paragraph" w:styleId="Footer">
    <w:name w:val="footer"/>
    <w:basedOn w:val="Normal"/>
    <w:link w:val="FooterChar"/>
    <w:uiPriority w:val="99"/>
    <w:unhideWhenUsed/>
    <w:rsid w:val="00DC6168"/>
    <w:pPr>
      <w:tabs>
        <w:tab w:val="center" w:pos="4320"/>
        <w:tab w:val="right" w:pos="8640"/>
      </w:tabs>
    </w:pPr>
  </w:style>
  <w:style w:type="character" w:customStyle="1" w:styleId="FooterChar">
    <w:name w:val="Footer Char"/>
    <w:basedOn w:val="DefaultParagraphFont"/>
    <w:link w:val="Footer"/>
    <w:uiPriority w:val="99"/>
    <w:rsid w:val="00DC6168"/>
    <w:rPr>
      <w:rFonts w:ascii="Helvetica Neue" w:hAnsi="Helvetica Neue"/>
    </w:rPr>
  </w:style>
  <w:style w:type="paragraph" w:styleId="BalloonText">
    <w:name w:val="Balloon Text"/>
    <w:basedOn w:val="Normal"/>
    <w:link w:val="BalloonTextChar"/>
    <w:uiPriority w:val="99"/>
    <w:semiHidden/>
    <w:unhideWhenUsed/>
    <w:rsid w:val="00DC61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6168"/>
    <w:rPr>
      <w:rFonts w:ascii="Lucida Grande" w:hAnsi="Lucida Grande" w:cs="Lucida Grande"/>
      <w:sz w:val="18"/>
      <w:szCs w:val="18"/>
    </w:rPr>
  </w:style>
  <w:style w:type="character" w:customStyle="1" w:styleId="Heading2Char">
    <w:name w:val="Heading 2 Char"/>
    <w:basedOn w:val="DefaultParagraphFont"/>
    <w:link w:val="Heading2"/>
    <w:uiPriority w:val="9"/>
    <w:semiHidden/>
    <w:rsid w:val="001A75D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057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77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ortlomo.atlassian.net/wiki/spaces/SCS2/overview" TargetMode="External"/><Relationship Id="rId3" Type="http://schemas.openxmlformats.org/officeDocument/2006/relationships/settings" Target="settings.xml"/><Relationship Id="rId7" Type="http://schemas.openxmlformats.org/officeDocument/2006/relationships/hyperlink" Target="https://sportlomo.atlassian.net/wiki/spaces/SCS2/overvie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Hulse</dc:creator>
  <cp:keywords/>
  <dc:description/>
  <cp:lastModifiedBy>Heather Birenbaum</cp:lastModifiedBy>
  <cp:revision>3</cp:revision>
  <dcterms:created xsi:type="dcterms:W3CDTF">2018-03-29T05:31:00Z</dcterms:created>
  <dcterms:modified xsi:type="dcterms:W3CDTF">2024-09-02T22:26:00Z</dcterms:modified>
</cp:coreProperties>
</file>